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3B73A" w14:textId="53E9B3FE" w:rsidR="00D068AA" w:rsidRDefault="00D068AA"/>
    <w:p w14:paraId="47AB0B6A" w14:textId="07E1A9D1" w:rsidR="00A236B5" w:rsidRDefault="00A236B5"/>
    <w:p w14:paraId="04054FBA" w14:textId="4DD752D7" w:rsidR="00A236B5" w:rsidRPr="002C0DE9" w:rsidRDefault="00A236B5">
      <w:pPr>
        <w:rPr>
          <w:rFonts w:ascii="Poppins" w:hAnsi="Poppins" w:cs="Poppins"/>
          <w:b/>
          <w:bCs/>
          <w:sz w:val="20"/>
          <w:szCs w:val="20"/>
        </w:rPr>
      </w:pPr>
      <w:r w:rsidRPr="002C0DE9">
        <w:rPr>
          <w:rFonts w:ascii="Poppins" w:hAnsi="Poppins" w:cs="Poppins"/>
          <w:b/>
          <w:bCs/>
          <w:sz w:val="20"/>
          <w:szCs w:val="20"/>
        </w:rPr>
        <w:t>Vor- und Nachnam</w:t>
      </w:r>
      <w:r w:rsidR="00AF5794">
        <w:rPr>
          <w:rFonts w:ascii="Poppins" w:hAnsi="Poppins" w:cs="Poppins"/>
          <w:b/>
          <w:bCs/>
          <w:sz w:val="20"/>
          <w:szCs w:val="20"/>
        </w:rPr>
        <w:t>e</w:t>
      </w:r>
      <w:r w:rsidRPr="002C0DE9">
        <w:rPr>
          <w:rFonts w:ascii="Poppins" w:hAnsi="Poppins" w:cs="Poppins"/>
          <w:b/>
          <w:bCs/>
          <w:sz w:val="20"/>
          <w:szCs w:val="20"/>
        </w:rPr>
        <w:t>:</w:t>
      </w:r>
    </w:p>
    <w:p w14:paraId="24B01146" w14:textId="77777777" w:rsidR="00A236B5" w:rsidRDefault="00A236B5" w:rsidP="00A236B5">
      <w:pPr>
        <w:pBdr>
          <w:bottom w:val="single" w:sz="18" w:space="1" w:color="06D4BB"/>
        </w:pBdr>
        <w:rPr>
          <w:rFonts w:ascii="Poppins" w:hAnsi="Poppins" w:cs="Poppins"/>
          <w:sz w:val="20"/>
          <w:szCs w:val="20"/>
        </w:rPr>
      </w:pPr>
    </w:p>
    <w:p w14:paraId="548C80E8" w14:textId="77777777" w:rsidR="00A236B5" w:rsidRDefault="00A236B5">
      <w:pPr>
        <w:rPr>
          <w:rFonts w:ascii="Poppins" w:hAnsi="Poppins" w:cs="Poppins"/>
          <w:sz w:val="20"/>
          <w:szCs w:val="20"/>
        </w:rPr>
      </w:pPr>
    </w:p>
    <w:p w14:paraId="5C3BF8FC" w14:textId="0DE49418" w:rsidR="002C0DE9" w:rsidRDefault="002C0DE9" w:rsidP="00A236B5">
      <w:pPr>
        <w:pBdr>
          <w:bottom w:val="single" w:sz="18" w:space="1" w:color="06D4BB"/>
        </w:pBdr>
        <w:rPr>
          <w:rFonts w:ascii="Poppins" w:hAnsi="Poppins" w:cs="Poppins"/>
          <w:sz w:val="20"/>
          <w:szCs w:val="20"/>
        </w:rPr>
      </w:pPr>
    </w:p>
    <w:p w14:paraId="15121525" w14:textId="77777777" w:rsidR="002C0DE9" w:rsidRDefault="002C0DE9" w:rsidP="00A236B5">
      <w:pPr>
        <w:pBdr>
          <w:bottom w:val="single" w:sz="18" w:space="1" w:color="06D4BB"/>
        </w:pBdr>
        <w:rPr>
          <w:rFonts w:ascii="Poppins" w:hAnsi="Poppins" w:cs="Poppins"/>
          <w:sz w:val="20"/>
          <w:szCs w:val="20"/>
        </w:rPr>
      </w:pPr>
    </w:p>
    <w:p w14:paraId="21A8A8BB" w14:textId="7DDE825C" w:rsidR="00A236B5" w:rsidRDefault="00A236B5" w:rsidP="00A236B5">
      <w:pPr>
        <w:pBdr>
          <w:bottom w:val="single" w:sz="18" w:space="1" w:color="06D4BB"/>
        </w:pBdr>
        <w:rPr>
          <w:rFonts w:ascii="Poppins" w:hAnsi="Poppins" w:cs="Poppins"/>
          <w:b/>
          <w:bCs/>
          <w:sz w:val="20"/>
          <w:szCs w:val="20"/>
        </w:rPr>
      </w:pPr>
      <w:r w:rsidRPr="00A236B5">
        <w:rPr>
          <w:rFonts w:ascii="Poppins" w:hAnsi="Poppins" w:cs="Poppins"/>
          <w:b/>
          <w:bCs/>
          <w:sz w:val="20"/>
          <w:szCs w:val="20"/>
        </w:rPr>
        <w:t>Was sind die Ziele des Vorhabens</w:t>
      </w:r>
      <w:r>
        <w:rPr>
          <w:rFonts w:ascii="Poppins" w:hAnsi="Poppins" w:cs="Poppins"/>
          <w:b/>
          <w:bCs/>
          <w:sz w:val="20"/>
          <w:szCs w:val="20"/>
        </w:rPr>
        <w:t xml:space="preserve"> (Mehrfachnennung möglich und erwünscht)</w:t>
      </w:r>
      <w:r w:rsidRPr="00A236B5">
        <w:rPr>
          <w:rFonts w:ascii="Poppins" w:hAnsi="Poppins" w:cs="Poppins"/>
          <w:b/>
          <w:bCs/>
          <w:sz w:val="20"/>
          <w:szCs w:val="20"/>
        </w:rPr>
        <w:t>?</w:t>
      </w:r>
    </w:p>
    <w:p w14:paraId="73E92A72" w14:textId="789684B9" w:rsidR="00A236B5" w:rsidRPr="00A236B5" w:rsidRDefault="00A236B5" w:rsidP="00A236B5">
      <w:pPr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668406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36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236B5">
        <w:rPr>
          <w:rFonts w:ascii="Poppins" w:hAnsi="Poppins" w:cs="Poppins"/>
          <w:sz w:val="20"/>
          <w:szCs w:val="20"/>
        </w:rPr>
        <w:t xml:space="preserve"> Auf- und Ausbau des eigenen (internationalen) Netzwerks sowie das der*s vertretenen Kompanie</w:t>
      </w:r>
    </w:p>
    <w:p w14:paraId="539FA442" w14:textId="4AD8D339" w:rsidR="00A236B5" w:rsidRPr="00A236B5" w:rsidRDefault="00A236B5" w:rsidP="00A236B5">
      <w:pPr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562068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36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236B5">
        <w:rPr>
          <w:rFonts w:ascii="Poppins" w:hAnsi="Poppins" w:cs="Poppins"/>
          <w:sz w:val="20"/>
          <w:szCs w:val="20"/>
        </w:rPr>
        <w:t xml:space="preserve"> Verbesserung der (internationalen) Sichtbarkeit der*s vertretenen Kompanie</w:t>
      </w:r>
    </w:p>
    <w:p w14:paraId="3904B01D" w14:textId="416EB14E" w:rsidR="00A236B5" w:rsidRDefault="00A236B5" w:rsidP="00A236B5">
      <w:pPr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958343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36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236B5">
        <w:rPr>
          <w:rFonts w:ascii="Poppins" w:hAnsi="Poppins" w:cs="Poppins"/>
          <w:sz w:val="20"/>
          <w:szCs w:val="20"/>
        </w:rPr>
        <w:t xml:space="preserve"> Qualifizierung/Professionalisierung/Erfahrungs- und Wissensaustausch zu den Themen internationale Vernetzung, (digitale) Distribution, Vermarktung und Akquise</w:t>
      </w:r>
    </w:p>
    <w:p w14:paraId="4E94E02A" w14:textId="290D2FD0" w:rsidR="00A236B5" w:rsidRDefault="00A236B5" w:rsidP="00A236B5">
      <w:pPr>
        <w:rPr>
          <w:rFonts w:ascii="Poppins" w:hAnsi="Poppins" w:cs="Poppins"/>
          <w:sz w:val="20"/>
          <w:szCs w:val="20"/>
        </w:rPr>
      </w:pPr>
    </w:p>
    <w:p w14:paraId="45516A5D" w14:textId="0203229A" w:rsidR="00AF5794" w:rsidRPr="002C0DE9" w:rsidRDefault="00A236B5" w:rsidP="00A236B5">
      <w:pPr>
        <w:rPr>
          <w:rFonts w:ascii="Poppins" w:hAnsi="Poppins" w:cs="Poppins"/>
          <w:b/>
          <w:bCs/>
          <w:sz w:val="20"/>
          <w:szCs w:val="20"/>
        </w:rPr>
      </w:pPr>
      <w:r w:rsidRPr="002C0DE9">
        <w:rPr>
          <w:rFonts w:ascii="Poppins" w:hAnsi="Poppins" w:cs="Poppins"/>
          <w:b/>
          <w:bCs/>
          <w:sz w:val="20"/>
          <w:szCs w:val="20"/>
        </w:rPr>
        <w:t>Wie wird das Vorhaben umgesetzt? Bitte nenne konkrete Maßnahmen.</w:t>
      </w:r>
      <w:r w:rsidR="00AF5794">
        <w:rPr>
          <w:rFonts w:ascii="Poppins" w:hAnsi="Poppins" w:cs="Poppins"/>
          <w:b/>
          <w:bCs/>
          <w:sz w:val="20"/>
          <w:szCs w:val="20"/>
        </w:rPr>
        <w:br/>
      </w:r>
      <w:r w:rsidR="00AF5794" w:rsidRPr="00AF5794">
        <w:rPr>
          <w:rFonts w:ascii="Poppins" w:hAnsi="Poppins" w:cs="Poppins"/>
          <w:i/>
          <w:iCs/>
          <w:sz w:val="20"/>
          <w:szCs w:val="20"/>
        </w:rPr>
        <w:t>Orientierung können die Beispiele in der Info-Schrift vom 12. Juni 2020 bieten.</w:t>
      </w:r>
    </w:p>
    <w:p w14:paraId="1D05C12F" w14:textId="72D831E4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6AFEFA6D" w14:textId="52DA1884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13EB4F9B" w14:textId="4559A402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1AF5AB22" w14:textId="5DB2F8FD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3606E03F" w14:textId="40D59EAA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5E34A810" w14:textId="25205285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640A7096" w14:textId="7F8E1423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08A78744" w14:textId="1DFCFB9F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0D4DB3EB" w14:textId="70281B5B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4DAE5CD5" w14:textId="352C2B13" w:rsidR="007E5F8A" w:rsidRDefault="007E5F8A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7A7D4D9E" w14:textId="34179ECF" w:rsidR="007E5F8A" w:rsidRDefault="007E5F8A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09344125" w14:textId="77777777" w:rsidR="007E5F8A" w:rsidRDefault="007E5F8A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16A81E1E" w14:textId="4A983512" w:rsidR="002C0DE9" w:rsidRPr="002C0DE9" w:rsidRDefault="002C0DE9" w:rsidP="002C0DE9"/>
    <w:p w14:paraId="42D225A2" w14:textId="34B3E908" w:rsidR="002C0DE9" w:rsidRDefault="002C0DE9" w:rsidP="002C0DE9">
      <w:pPr>
        <w:tabs>
          <w:tab w:val="left" w:pos="1248"/>
        </w:tabs>
      </w:pPr>
    </w:p>
    <w:p w14:paraId="3181BDF3" w14:textId="77777777" w:rsidR="002C0DE9" w:rsidRDefault="002C0DE9" w:rsidP="002C0DE9">
      <w:pPr>
        <w:rPr>
          <w:rFonts w:ascii="Poppins" w:hAnsi="Poppins" w:cs="Poppins"/>
          <w:b/>
          <w:bCs/>
          <w:sz w:val="20"/>
          <w:szCs w:val="20"/>
        </w:rPr>
      </w:pPr>
    </w:p>
    <w:p w14:paraId="7555F680" w14:textId="77777777" w:rsidR="002C0DE9" w:rsidRDefault="002C0DE9" w:rsidP="002C0DE9">
      <w:pPr>
        <w:rPr>
          <w:rFonts w:ascii="Poppins" w:hAnsi="Poppins" w:cs="Poppins"/>
          <w:b/>
          <w:bCs/>
          <w:sz w:val="20"/>
          <w:szCs w:val="20"/>
        </w:rPr>
      </w:pPr>
    </w:p>
    <w:p w14:paraId="2A3B3121" w14:textId="0DE01A41" w:rsidR="002C0DE9" w:rsidRPr="002C0DE9" w:rsidRDefault="002C0DE9" w:rsidP="002C0DE9">
      <w:pPr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t>Welche Art von Kosten entsteh</w:t>
      </w:r>
      <w:r w:rsidR="00EA0C6E">
        <w:rPr>
          <w:rFonts w:ascii="Poppins" w:hAnsi="Poppins" w:cs="Poppins"/>
          <w:b/>
          <w:bCs/>
          <w:sz w:val="20"/>
          <w:szCs w:val="20"/>
        </w:rPr>
        <w:t>en</w:t>
      </w:r>
      <w:r>
        <w:rPr>
          <w:rFonts w:ascii="Poppins" w:hAnsi="Poppins" w:cs="Poppins"/>
          <w:b/>
          <w:bCs/>
          <w:sz w:val="20"/>
          <w:szCs w:val="20"/>
        </w:rPr>
        <w:t>?</w:t>
      </w:r>
      <w:r>
        <w:rPr>
          <w:rFonts w:ascii="Poppins" w:hAnsi="Poppins" w:cs="Poppins"/>
          <w:b/>
          <w:bCs/>
          <w:sz w:val="20"/>
          <w:szCs w:val="20"/>
        </w:rPr>
        <w:br/>
      </w:r>
      <w:r w:rsidRPr="007E5F8A">
        <w:rPr>
          <w:rFonts w:ascii="Poppins" w:hAnsi="Poppins" w:cs="Poppins"/>
          <w:i/>
          <w:iCs/>
          <w:sz w:val="20"/>
          <w:szCs w:val="20"/>
        </w:rPr>
        <w:t>Honorare, Sachkosten, Reisekosten etc. – präzise Zahlen werden im KFP angegeben</w:t>
      </w:r>
    </w:p>
    <w:p w14:paraId="3BD87F6D" w14:textId="77777777" w:rsidR="002C0DE9" w:rsidRDefault="002C0DE9" w:rsidP="002C0DE9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7B9D5A87" w14:textId="77777777" w:rsidR="002C0DE9" w:rsidRDefault="002C0DE9" w:rsidP="002C0DE9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5EA6D664" w14:textId="77777777" w:rsidR="002C0DE9" w:rsidRDefault="002C0DE9" w:rsidP="002C0DE9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606860FE" w14:textId="77777777" w:rsidR="002C0DE9" w:rsidRDefault="002C0DE9" w:rsidP="002C0DE9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1F5DD49B" w14:textId="77777777" w:rsidR="002C0DE9" w:rsidRDefault="002C0DE9" w:rsidP="002C0DE9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6DB1FA19" w14:textId="77777777" w:rsidR="002C0DE9" w:rsidRDefault="002C0DE9" w:rsidP="002C0DE9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270FF51D" w14:textId="695BF2AC" w:rsidR="002C0DE9" w:rsidRDefault="002C0DE9" w:rsidP="002C0DE9">
      <w:pPr>
        <w:tabs>
          <w:tab w:val="left" w:pos="1248"/>
        </w:tabs>
      </w:pPr>
    </w:p>
    <w:p w14:paraId="0779A022" w14:textId="77777777" w:rsidR="007E5F8A" w:rsidRDefault="007E5F8A" w:rsidP="002C0DE9">
      <w:pPr>
        <w:tabs>
          <w:tab w:val="left" w:pos="1248"/>
        </w:tabs>
      </w:pPr>
    </w:p>
    <w:p w14:paraId="7C6975B3" w14:textId="7E018142" w:rsidR="00EA0C6E" w:rsidRPr="002C0DE9" w:rsidRDefault="00EA0C6E" w:rsidP="00EA0C6E">
      <w:pPr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t>Zeitlicher Rahmen</w:t>
      </w:r>
    </w:p>
    <w:p w14:paraId="74D55C2B" w14:textId="56BE90B2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  <w:rPr>
          <w:rFonts w:ascii="Poppins" w:hAnsi="Poppins" w:cs="Poppins"/>
          <w:sz w:val="20"/>
          <w:szCs w:val="20"/>
        </w:rPr>
      </w:pPr>
      <w:r w:rsidRPr="00EA0C6E">
        <w:rPr>
          <w:rFonts w:ascii="Poppins" w:hAnsi="Poppins" w:cs="Poppins"/>
          <w:sz w:val="20"/>
          <w:szCs w:val="20"/>
        </w:rPr>
        <w:t>Beginn</w:t>
      </w:r>
      <w:r>
        <w:rPr>
          <w:rFonts w:ascii="Poppins" w:hAnsi="Poppins" w:cs="Poppins"/>
          <w:sz w:val="20"/>
          <w:szCs w:val="20"/>
        </w:rPr>
        <w:t xml:space="preserve"> des Vorhabens (frühestmöglicher Beginn: 15. Mai 2020)</w:t>
      </w:r>
      <w:r w:rsidR="00E43A41">
        <w:rPr>
          <w:rFonts w:ascii="Poppins" w:hAnsi="Poppins" w:cs="Poppins"/>
          <w:sz w:val="20"/>
          <w:szCs w:val="20"/>
        </w:rPr>
        <w:t>:</w:t>
      </w:r>
    </w:p>
    <w:p w14:paraId="54C79FE1" w14:textId="77777777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  <w:rPr>
          <w:rFonts w:ascii="Poppins" w:hAnsi="Poppins" w:cs="Poppins"/>
          <w:sz w:val="20"/>
          <w:szCs w:val="20"/>
        </w:rPr>
      </w:pPr>
    </w:p>
    <w:p w14:paraId="6B074C03" w14:textId="5DCE8483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Geplante Termine (</w:t>
      </w:r>
      <w:r w:rsidR="00E43A41">
        <w:rPr>
          <w:rFonts w:ascii="Poppins" w:hAnsi="Poppins" w:cs="Poppins"/>
          <w:sz w:val="20"/>
          <w:szCs w:val="20"/>
        </w:rPr>
        <w:t xml:space="preserve">Nennung von </w:t>
      </w:r>
      <w:r>
        <w:rPr>
          <w:rFonts w:ascii="Poppins" w:hAnsi="Poppins" w:cs="Poppins"/>
          <w:sz w:val="20"/>
          <w:szCs w:val="20"/>
        </w:rPr>
        <w:t xml:space="preserve">Beratungen / </w:t>
      </w:r>
      <w:r w:rsidR="00E43A41">
        <w:rPr>
          <w:rFonts w:ascii="Poppins" w:hAnsi="Poppins" w:cs="Poppins"/>
          <w:sz w:val="20"/>
          <w:szCs w:val="20"/>
        </w:rPr>
        <w:t xml:space="preserve">Seminaren / </w:t>
      </w:r>
      <w:r>
        <w:rPr>
          <w:rFonts w:ascii="Poppins" w:hAnsi="Poppins" w:cs="Poppins"/>
          <w:sz w:val="20"/>
          <w:szCs w:val="20"/>
        </w:rPr>
        <w:t>Reisen / Präsentationen im Netz / Newsletter-Versand etc.):</w:t>
      </w:r>
    </w:p>
    <w:p w14:paraId="6AFF8753" w14:textId="094D5AE0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  <w:rPr>
          <w:rFonts w:ascii="Poppins" w:hAnsi="Poppins" w:cs="Poppins"/>
          <w:sz w:val="20"/>
          <w:szCs w:val="20"/>
        </w:rPr>
      </w:pPr>
    </w:p>
    <w:p w14:paraId="77A3F892" w14:textId="77777777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  <w:rPr>
          <w:rFonts w:ascii="Poppins" w:hAnsi="Poppins" w:cs="Poppins"/>
          <w:sz w:val="20"/>
          <w:szCs w:val="20"/>
        </w:rPr>
      </w:pPr>
    </w:p>
    <w:p w14:paraId="383DDF79" w14:textId="67C1E736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Ende des Vorhabens (spätestmögliches Ende: 30. April 2021)</w:t>
      </w:r>
      <w:r w:rsidR="00E43A41">
        <w:rPr>
          <w:rFonts w:ascii="Poppins" w:hAnsi="Poppins" w:cs="Poppins"/>
          <w:sz w:val="20"/>
          <w:szCs w:val="20"/>
        </w:rPr>
        <w:t>:</w:t>
      </w:r>
    </w:p>
    <w:p w14:paraId="3167F920" w14:textId="4C018675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  <w:r>
        <w:br/>
      </w:r>
    </w:p>
    <w:p w14:paraId="7CCD045B" w14:textId="77777777" w:rsidR="00EA0C6E" w:rsidRDefault="00EA0C6E" w:rsidP="00EA0C6E">
      <w:pPr>
        <w:tabs>
          <w:tab w:val="left" w:pos="1248"/>
        </w:tabs>
      </w:pPr>
    </w:p>
    <w:p w14:paraId="0D4C2F57" w14:textId="77777777" w:rsidR="00EA0C6E" w:rsidRPr="002C0DE9" w:rsidRDefault="00EA0C6E" w:rsidP="002C0DE9">
      <w:pPr>
        <w:tabs>
          <w:tab w:val="left" w:pos="1248"/>
        </w:tabs>
      </w:pPr>
    </w:p>
    <w:sectPr w:rsidR="00EA0C6E" w:rsidRPr="002C0DE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2C0AE" w14:textId="77777777" w:rsidR="00174021" w:rsidRDefault="00174021" w:rsidP="00A236B5">
      <w:pPr>
        <w:spacing w:after="0" w:line="240" w:lineRule="auto"/>
      </w:pPr>
      <w:r>
        <w:separator/>
      </w:r>
    </w:p>
  </w:endnote>
  <w:endnote w:type="continuationSeparator" w:id="0">
    <w:p w14:paraId="50EEE6E8" w14:textId="77777777" w:rsidR="00174021" w:rsidRDefault="00174021" w:rsidP="00A2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036D6" w14:textId="77777777" w:rsidR="00174021" w:rsidRDefault="00174021" w:rsidP="00A236B5">
      <w:pPr>
        <w:spacing w:after="0" w:line="240" w:lineRule="auto"/>
      </w:pPr>
      <w:r>
        <w:separator/>
      </w:r>
    </w:p>
  </w:footnote>
  <w:footnote w:type="continuationSeparator" w:id="0">
    <w:p w14:paraId="7CE2C7D4" w14:textId="77777777" w:rsidR="00174021" w:rsidRDefault="00174021" w:rsidP="00A2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7134" w14:textId="06FB9A76" w:rsidR="00A236B5" w:rsidRDefault="00A236B5" w:rsidP="00A236B5">
    <w:pPr>
      <w:pStyle w:val="Kopfzeile"/>
      <w:rPr>
        <w:rFonts w:ascii="Poppins" w:hAnsi="Poppins" w:cs="Poppins"/>
        <w:color w:val="06D4BB"/>
        <w:sz w:val="18"/>
        <w:szCs w:val="18"/>
      </w:rPr>
    </w:pPr>
    <w:r w:rsidRPr="00EA2B0A">
      <w:rPr>
        <w:rFonts w:ascii="Poppins" w:hAnsi="Poppins" w:cs="Poppins"/>
        <w:noProof/>
        <w:color w:val="06D4BB"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 wp14:anchorId="7BF3F5E0" wp14:editId="592C8F5B">
          <wp:simplePos x="0" y="0"/>
          <wp:positionH relativeFrom="margin">
            <wp:align>right</wp:align>
          </wp:positionH>
          <wp:positionV relativeFrom="paragraph">
            <wp:posOffset>41910</wp:posOffset>
          </wp:positionV>
          <wp:extent cx="1317625" cy="1097280"/>
          <wp:effectExtent l="0" t="0" r="0" b="7620"/>
          <wp:wrapTight wrapText="bothSides">
            <wp:wrapPolygon edited="0">
              <wp:start x="0" y="0"/>
              <wp:lineTo x="0" y="21375"/>
              <wp:lineTo x="21236" y="21375"/>
              <wp:lineTo x="21236" y="0"/>
              <wp:lineTo x="0" y="0"/>
            </wp:wrapPolygon>
          </wp:wrapTight>
          <wp:docPr id="6" name="Grafik 6" descr="C:\Users\DachverbandTanz\Dropbox\Team-Ordner „Dachverband Tanz“\Dachverband Tanz\Projekte\Projekt 2019 2020 Kreativ-Transfer\Grafik\Logo\KT02pantone-neu-ohne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chverbandTanz\Dropbox\Team-Ordner „Dachverband Tanz“\Dachverband Tanz\Projekte\Projekt 2019 2020 Kreativ-Transfer\Grafik\Logo\KT02pantone-neu-ohneWebs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2B0A">
      <w:rPr>
        <w:rFonts w:ascii="Poppins" w:hAnsi="Poppins" w:cs="Poppins"/>
        <w:color w:val="06D4BB"/>
        <w:sz w:val="18"/>
        <w:szCs w:val="18"/>
      </w:rPr>
      <w:t>Kreativ-Transfer</w:t>
    </w:r>
    <w:r>
      <w:rPr>
        <w:rFonts w:ascii="Poppins" w:hAnsi="Poppins" w:cs="Poppins"/>
        <w:color w:val="06D4BB"/>
        <w:sz w:val="18"/>
        <w:szCs w:val="18"/>
      </w:rPr>
      <w:t xml:space="preserve"> infolge von Corona</w:t>
    </w:r>
    <w:r w:rsidRPr="00EA2B0A">
      <w:rPr>
        <w:rFonts w:ascii="Poppins" w:hAnsi="Poppins" w:cs="Poppins"/>
        <w:color w:val="06D4BB"/>
        <w:sz w:val="18"/>
        <w:szCs w:val="18"/>
      </w:rPr>
      <w:br/>
    </w:r>
    <w:r>
      <w:rPr>
        <w:rFonts w:ascii="Poppins" w:hAnsi="Poppins" w:cs="Poppins"/>
        <w:color w:val="06D4BB"/>
        <w:sz w:val="18"/>
        <w:szCs w:val="18"/>
      </w:rPr>
      <w:t>Förderung für ein alternatives Vorhaben</w:t>
    </w:r>
  </w:p>
  <w:p w14:paraId="7D614D99" w14:textId="4B7E9F58" w:rsidR="00A236B5" w:rsidRPr="00EA2B0A" w:rsidRDefault="00A236B5" w:rsidP="00A236B5">
    <w:pPr>
      <w:pStyle w:val="Kopfzeile"/>
      <w:rPr>
        <w:rFonts w:ascii="Poppins" w:hAnsi="Poppins" w:cs="Poppins"/>
        <w:color w:val="06D4BB"/>
        <w:sz w:val="18"/>
        <w:szCs w:val="18"/>
      </w:rPr>
    </w:pPr>
    <w:r>
      <w:rPr>
        <w:rFonts w:ascii="Poppins" w:hAnsi="Poppins" w:cs="Poppins"/>
        <w:color w:val="06D4BB"/>
        <w:sz w:val="18"/>
        <w:szCs w:val="18"/>
      </w:rPr>
      <w:t>Beschreibung</w:t>
    </w:r>
  </w:p>
  <w:p w14:paraId="33FC952F" w14:textId="77777777" w:rsidR="00A236B5" w:rsidRDefault="00A236B5" w:rsidP="00A236B5">
    <w:pPr>
      <w:pStyle w:val="Kopfzeile"/>
      <w:tabs>
        <w:tab w:val="clear" w:pos="4536"/>
        <w:tab w:val="clear" w:pos="9072"/>
        <w:tab w:val="left" w:pos="1896"/>
      </w:tabs>
    </w:pPr>
  </w:p>
  <w:p w14:paraId="4B37536B" w14:textId="77777777" w:rsidR="00A236B5" w:rsidRDefault="00A236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91B2E"/>
    <w:multiLevelType w:val="hybridMultilevel"/>
    <w:tmpl w:val="B79A029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B5"/>
    <w:rsid w:val="00174021"/>
    <w:rsid w:val="002C0DE9"/>
    <w:rsid w:val="007E5F8A"/>
    <w:rsid w:val="00A236B5"/>
    <w:rsid w:val="00AF5794"/>
    <w:rsid w:val="00D068AA"/>
    <w:rsid w:val="00E43A41"/>
    <w:rsid w:val="00EA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372A"/>
  <w15:chartTrackingRefBased/>
  <w15:docId w15:val="{756B6BA7-E854-407D-8B45-DCC8F4B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6B5"/>
  </w:style>
  <w:style w:type="paragraph" w:styleId="Fuzeile">
    <w:name w:val="footer"/>
    <w:basedOn w:val="Standard"/>
    <w:link w:val="FuzeileZchn"/>
    <w:uiPriority w:val="99"/>
    <w:unhideWhenUsed/>
    <w:rsid w:val="00A2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6B5"/>
  </w:style>
  <w:style w:type="paragraph" w:styleId="Listenabsatz">
    <w:name w:val="List Paragraph"/>
    <w:basedOn w:val="Standard"/>
    <w:uiPriority w:val="34"/>
    <w:qFormat/>
    <w:rsid w:val="00A236B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Grünewald</dc:creator>
  <cp:keywords/>
  <dc:description/>
  <cp:lastModifiedBy>Jana Grünewald</cp:lastModifiedBy>
  <cp:revision>6</cp:revision>
  <dcterms:created xsi:type="dcterms:W3CDTF">2020-06-11T16:46:00Z</dcterms:created>
  <dcterms:modified xsi:type="dcterms:W3CDTF">2020-06-11T17:09:00Z</dcterms:modified>
</cp:coreProperties>
</file>